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8" w:rsidRDefault="00FD3AE8" w:rsidP="00FD3AE8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FD3AE8">
        <w:rPr>
          <w:rFonts w:ascii="inherit" w:eastAsia="Times New Roman" w:hAnsi="inherit" w:cs="Times New Roman"/>
          <w:sz w:val="36"/>
          <w:szCs w:val="36"/>
        </w:rPr>
        <w:br/>
      </w:r>
      <w:r w:rsidR="00956BE4">
        <w:rPr>
          <w:rFonts w:eastAsia="Times New Roman" w:cs="Times New Roman"/>
          <w:sz w:val="24"/>
          <w:szCs w:val="24"/>
        </w:rPr>
        <w:t xml:space="preserve">Утверждено </w:t>
      </w:r>
    </w:p>
    <w:p w:rsidR="00956BE4" w:rsidRDefault="00956BE4" w:rsidP="00FD3AE8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Директором МКОУ «</w:t>
      </w:r>
      <w:proofErr w:type="spellStart"/>
      <w:r>
        <w:rPr>
          <w:rFonts w:eastAsia="Times New Roman" w:cs="Times New Roman"/>
          <w:sz w:val="24"/>
          <w:szCs w:val="24"/>
        </w:rPr>
        <w:t>Черняевская</w:t>
      </w:r>
      <w:proofErr w:type="spellEnd"/>
      <w:r>
        <w:rPr>
          <w:rFonts w:eastAsia="Times New Roman" w:cs="Times New Roman"/>
          <w:sz w:val="24"/>
          <w:szCs w:val="24"/>
        </w:rPr>
        <w:t xml:space="preserve"> СОШ</w:t>
      </w:r>
    </w:p>
    <w:p w:rsidR="00956BE4" w:rsidRPr="00956BE4" w:rsidRDefault="00956BE4" w:rsidP="00FD3AE8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Путилова М.В.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2D5903" w:rsidRDefault="00956BE4" w:rsidP="00956B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40"/>
          <w:szCs w:val="40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</w:t>
      </w:r>
      <w:r w:rsidR="00FD3AE8" w:rsidRPr="002D5903">
        <w:rPr>
          <w:rFonts w:ascii="Helvetica" w:eastAsia="Times New Roman" w:hAnsi="Helvetica" w:cs="Times New Roman"/>
          <w:b/>
          <w:bCs/>
          <w:color w:val="333333"/>
          <w:sz w:val="40"/>
          <w:szCs w:val="40"/>
        </w:rPr>
        <w:t>Рабочая программа</w:t>
      </w:r>
    </w:p>
    <w:p w:rsidR="00FD3AE8" w:rsidRPr="002D5903" w:rsidRDefault="00FD3AE8" w:rsidP="00FD3A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2D5903">
        <w:rPr>
          <w:rFonts w:ascii="Helvetica" w:eastAsia="Times New Roman" w:hAnsi="Helvetica" w:cs="Times New Roman"/>
          <w:b/>
          <w:bCs/>
          <w:color w:val="333333"/>
          <w:sz w:val="40"/>
          <w:szCs w:val="40"/>
        </w:rPr>
        <w:t>по внеурочной деятельности</w:t>
      </w:r>
    </w:p>
    <w:p w:rsidR="00FD3AE8" w:rsidRPr="002D5903" w:rsidRDefault="00383436" w:rsidP="00FD3A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0"/>
          <w:szCs w:val="40"/>
        </w:rPr>
      </w:pPr>
      <w:r>
        <w:rPr>
          <w:rFonts w:ascii="Helvetica" w:eastAsia="Times New Roman" w:hAnsi="Helvetica" w:cs="Times New Roman"/>
          <w:b/>
          <w:bCs/>
          <w:color w:val="333333"/>
          <w:sz w:val="40"/>
          <w:szCs w:val="40"/>
        </w:rPr>
        <w:t xml:space="preserve">«Школьный театр </w:t>
      </w:r>
      <w:r w:rsidR="00FD3AE8" w:rsidRPr="002D5903">
        <w:rPr>
          <w:rFonts w:ascii="Helvetica" w:eastAsia="Times New Roman" w:hAnsi="Helvetica" w:cs="Times New Roman"/>
          <w:b/>
          <w:bCs/>
          <w:color w:val="333333"/>
          <w:sz w:val="40"/>
          <w:szCs w:val="40"/>
        </w:rPr>
        <w:t>»</w:t>
      </w:r>
    </w:p>
    <w:p w:rsidR="00FD3AE8" w:rsidRPr="002D5903" w:rsidRDefault="00FD3AE8" w:rsidP="00FD3A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0"/>
          <w:szCs w:val="40"/>
        </w:rPr>
      </w:pPr>
    </w:p>
    <w:p w:rsidR="0091751A" w:rsidRDefault="00FD3AE8" w:rsidP="00A0584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40"/>
          <w:szCs w:val="40"/>
        </w:rPr>
      </w:pPr>
      <w:r w:rsidRPr="002D5903">
        <w:rPr>
          <w:rFonts w:ascii="Helvetica" w:eastAsia="Times New Roman" w:hAnsi="Helvetica" w:cs="Times New Roman"/>
          <w:color w:val="333333"/>
          <w:sz w:val="40"/>
          <w:szCs w:val="40"/>
        </w:rPr>
        <w:t xml:space="preserve">Для </w:t>
      </w:r>
      <w:r w:rsidRPr="002D5903">
        <w:rPr>
          <w:rFonts w:eastAsia="Times New Roman" w:cs="Times New Roman"/>
          <w:color w:val="333333"/>
          <w:sz w:val="40"/>
          <w:szCs w:val="40"/>
        </w:rPr>
        <w:t>8</w:t>
      </w:r>
      <w:r w:rsidRPr="002D5903">
        <w:rPr>
          <w:rFonts w:ascii="Helvetica" w:eastAsia="Times New Roman" w:hAnsi="Helvetica" w:cs="Times New Roman"/>
          <w:color w:val="333333"/>
          <w:sz w:val="40"/>
          <w:szCs w:val="40"/>
        </w:rPr>
        <w:t>классов</w:t>
      </w:r>
      <w:r w:rsidR="0091751A">
        <w:rPr>
          <w:rFonts w:eastAsia="Times New Roman" w:cs="Times New Roman"/>
          <w:color w:val="333333"/>
          <w:sz w:val="40"/>
          <w:szCs w:val="40"/>
        </w:rPr>
        <w:t xml:space="preserve"> </w:t>
      </w:r>
    </w:p>
    <w:p w:rsidR="00A0584F" w:rsidRPr="00A0584F" w:rsidRDefault="0091751A" w:rsidP="00A058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40"/>
          <w:szCs w:val="40"/>
        </w:rPr>
      </w:pPr>
      <w:r>
        <w:rPr>
          <w:rFonts w:eastAsia="Times New Roman" w:cs="Times New Roman"/>
          <w:color w:val="333333"/>
          <w:sz w:val="40"/>
          <w:szCs w:val="40"/>
        </w:rPr>
        <w:t xml:space="preserve">                                                                                                                                  </w:t>
      </w:r>
      <w:r w:rsidR="00A3705B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Рассчитан на </w:t>
      </w:r>
      <w:r w:rsidR="00A3705B">
        <w:rPr>
          <w:rFonts w:eastAsia="Times New Roman" w:cs="Times New Roman"/>
          <w:i/>
          <w:iCs/>
          <w:color w:val="333333"/>
          <w:sz w:val="21"/>
          <w:szCs w:val="21"/>
        </w:rPr>
        <w:t>34</w:t>
      </w:r>
      <w:r w:rsidR="00A0584F" w:rsidRPr="00FD3AE8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часов</w:t>
      </w:r>
    </w:p>
    <w:p w:rsidR="00A0584F" w:rsidRPr="00FD3AE8" w:rsidRDefault="00A0584F" w:rsidP="00A0584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Учитель: </w:t>
      </w:r>
      <w:proofErr w:type="spellStart"/>
      <w:r>
        <w:rPr>
          <w:rFonts w:eastAsia="Times New Roman" w:cs="Times New Roman"/>
          <w:i/>
          <w:iCs/>
          <w:color w:val="333333"/>
          <w:sz w:val="21"/>
          <w:szCs w:val="21"/>
        </w:rPr>
        <w:t>Гайдарова</w:t>
      </w:r>
      <w:proofErr w:type="spellEnd"/>
      <w:r>
        <w:rPr>
          <w:rFonts w:eastAsia="Times New Roman" w:cs="Times New Roman"/>
          <w:i/>
          <w:iCs/>
          <w:color w:val="333333"/>
          <w:sz w:val="21"/>
          <w:szCs w:val="21"/>
        </w:rPr>
        <w:t xml:space="preserve"> М.З.</w:t>
      </w:r>
    </w:p>
    <w:p w:rsidR="00A0584F" w:rsidRPr="00FD3AE8" w:rsidRDefault="00A0584F" w:rsidP="00A0584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 xml:space="preserve">Автор: </w:t>
      </w:r>
      <w:proofErr w:type="spellStart"/>
      <w:r>
        <w:rPr>
          <w:rFonts w:eastAsia="Times New Roman" w:cs="Times New Roman"/>
          <w:i/>
          <w:iCs/>
          <w:color w:val="333333"/>
          <w:sz w:val="21"/>
          <w:szCs w:val="21"/>
        </w:rPr>
        <w:t>Гайдарова</w:t>
      </w:r>
      <w:proofErr w:type="spellEnd"/>
      <w:r>
        <w:rPr>
          <w:rFonts w:eastAsia="Times New Roman" w:cs="Times New Roman"/>
          <w:i/>
          <w:iCs/>
          <w:color w:val="333333"/>
          <w:sz w:val="21"/>
          <w:szCs w:val="21"/>
        </w:rPr>
        <w:t xml:space="preserve"> М.З.</w:t>
      </w:r>
    </w:p>
    <w:p w:rsidR="00A0584F" w:rsidRPr="00FD3AE8" w:rsidRDefault="00A0584F" w:rsidP="00A0584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Место работы: М</w:t>
      </w:r>
      <w:r>
        <w:rPr>
          <w:rFonts w:eastAsia="Times New Roman" w:cs="Times New Roman"/>
          <w:i/>
          <w:iCs/>
          <w:color w:val="333333"/>
          <w:sz w:val="21"/>
          <w:szCs w:val="21"/>
        </w:rPr>
        <w:t>КОУ «</w:t>
      </w:r>
      <w:proofErr w:type="spellStart"/>
      <w:r>
        <w:rPr>
          <w:rFonts w:eastAsia="Times New Roman" w:cs="Times New Roman"/>
          <w:i/>
          <w:iCs/>
          <w:color w:val="333333"/>
          <w:sz w:val="21"/>
          <w:szCs w:val="21"/>
        </w:rPr>
        <w:t>Черняевская</w:t>
      </w:r>
      <w:proofErr w:type="spellEnd"/>
      <w:r>
        <w:rPr>
          <w:rFonts w:eastAsia="Times New Roman" w:cs="Times New Roman"/>
          <w:i/>
          <w:iCs/>
          <w:color w:val="333333"/>
          <w:sz w:val="21"/>
          <w:szCs w:val="21"/>
        </w:rPr>
        <w:t xml:space="preserve"> СОШ»</w:t>
      </w:r>
    </w:p>
    <w:p w:rsidR="00FD3AE8" w:rsidRPr="00FD3AE8" w:rsidRDefault="00FD3AE8" w:rsidP="00FD3A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956BE4" w:rsidRDefault="00A0584F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</w:t>
      </w:r>
    </w:p>
    <w:p w:rsidR="00956BE4" w:rsidRDefault="00956BE4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956BE4" w:rsidRDefault="00956BE4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</w:t>
      </w:r>
    </w:p>
    <w:p w:rsidR="00956BE4" w:rsidRDefault="00956BE4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956BE4" w:rsidRDefault="00956BE4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956BE4" w:rsidRDefault="00956BE4" w:rsidP="00A0584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FD3AE8" w:rsidRPr="00FD3AE8" w:rsidRDefault="00A0584F" w:rsidP="00A058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</w:t>
      </w:r>
      <w:r w:rsidR="00FD3AE8"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Пояснительная записка</w:t>
      </w:r>
      <w:r w:rsidR="00FD3AE8"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развития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личностного потенциала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 через самопознания, самораскрытия и самореализации.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Театр своей многомерностью, своей многоликостью и синтетической природой способен помочь ребенку раздвинуть рамки постижения мира, окружить его добром, увлечь желанием делиться своими мыслями и научить слышать других, направить к развитию через творчество и игру. Ведь игра – непременный атрибут театрального искусства, вместе с тем она позволяет обучающимся и педагогам взаимодействовать в ходе учебного процесса, получая максимально положительный результат.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Сплочение коллектива класса, расширение культурного диапазона обучающихся, повышение культуры поведения – всё это возможно осуществлять через обучение и творчество на театральных занятиях в школе.</w:t>
      </w:r>
      <w:proofErr w:type="gramEnd"/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Программа относится к программам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общекультурной направленности</w:t>
      </w: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,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так как ориентирована на развитие общей и эстетической культуры обучающихся, художественных способностей и склонностей, носит ярко выраженный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креативный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характер, предусматривая возможность творческого самовыражения, творческой импровизации. </w:t>
      </w: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Актуальность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программы обусловлена потребностью общества в развитии нравственных, эстетических качеств человека, в </w:t>
      </w: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формировании духовных, исторических ценностей личности.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 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фантазированию, приобщению к духовным ценностям. Театр становится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- это не подготовка к вступлению на профессиональную театральную стезю, а проверка действием множества межличностных отношений.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Специфичность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программы проявляется:</w:t>
      </w:r>
    </w:p>
    <w:p w:rsidR="00FD3AE8" w:rsidRPr="00FD3AE8" w:rsidRDefault="00FD3AE8" w:rsidP="00FD3A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FD3AE8" w:rsidRPr="00FD3AE8" w:rsidRDefault="00FD3AE8" w:rsidP="00FD3A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 обеспечении доступности каждому испытать свои силы в разнообразных формах занятий, возможности увидеть результаты, получить одобрение и поддержку;</w:t>
      </w:r>
    </w:p>
    <w:p w:rsidR="00FD3AE8" w:rsidRPr="00FD3AE8" w:rsidRDefault="00FD3AE8" w:rsidP="00FD3A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 организации системы, основанной на развитии у детей интереса к окружающему миру, умении общаться с ним, используя свои творческие способности.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Программа направлена на воспитание жизненно адаптированного человека психологически готового к различным стрессовым ситуациям.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FD3AE8" w:rsidRPr="00FD3AE8" w:rsidRDefault="00FD3AE8" w:rsidP="00FD3AE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Цель и задачи программы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Цель программы «Школьный театр»: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мнением; воспитание творческой индивидуальности ребенка, развитие интереса и отзывчивости к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искусству театра, истории и культуры своей страны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Задачи: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способствовать раскрытию и развитию творческого потенциала каждого ребёнка,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его </w:t>
      </w:r>
      <w:proofErr w:type="spellStart"/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креативных</w:t>
      </w:r>
      <w:proofErr w:type="spellEnd"/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 xml:space="preserve"> способностей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помочь овладеть навыками совместного взаимодействия и общения,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кооперации в разновозрастном коллективе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совершенствовать грамматический строй речи ребенка, его звуковой культуры, монологической, диалогической формы речи, обучать орфоэпическим нормам современной русской сценической речи, эффективному общению и речевой выразительности,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развивать коммуникативные способности;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совершенствование игровых навыков и решения творческой самостоятельности детей через постановку спектаклей, игр-драматизаций, упражнений актерского тренинга;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развивать критическое мышление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 через оценивание, анализ и рефлексию своей деятельности и деятельности других ребят.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развивать эмоциональный интеллект.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Учить размышлять о чувствах и поступках, проводить работу над ошибками, разбирать составляющие успеха и неудач;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через театр прививать интерес к мировой художественной культуре, истории России;</w:t>
      </w:r>
    </w:p>
    <w:p w:rsidR="00FD3AE8" w:rsidRPr="00FD3AE8" w:rsidRDefault="00FD3AE8" w:rsidP="00FD3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научить творчески, с воображением и фантазией, относиться к любой работе.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Особенности реализации программы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Программа «Школьный театр» общекультурного направления с практической ориентацией разработана для учащихся начальной школы 5-</w:t>
      </w:r>
      <w:r w:rsidR="009C62B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9 классов. Количество часов – </w:t>
      </w:r>
      <w:r w:rsidR="009C62BD">
        <w:rPr>
          <w:rFonts w:eastAsia="Times New Roman" w:cs="Times New Roman"/>
          <w:color w:val="333333"/>
          <w:sz w:val="21"/>
          <w:szCs w:val="21"/>
        </w:rPr>
        <w:t>34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учебных часа в год.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Место проведения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занятий – учебные кабинеты, актовый зал, зал ритмики, школьный музей, театр села, районная библиотека.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Срок реализации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программы – 1 год.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Формы и виды деятельности: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занимательная беседа, рассказ;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просмотр презентаций, мультфильмов, видеофильмов, прослушивание музыки;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инсценировка ситуаций, прочитанных произведений;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викторины, сюжетно – ролевые игры, конкурсы;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тренинги и импровизации;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иллюстрирование;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мастерская костюма, декораций;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постановка спектакля;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посещение спектакля;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работа в малых группах;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экскурсия;</w:t>
      </w:r>
    </w:p>
    <w:p w:rsidR="00FD3AE8" w:rsidRPr="00FD3AE8" w:rsidRDefault="00FD3AE8" w:rsidP="00FD3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выступление.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иллюстрирование, написание мини – сочинений.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Ожидаемые результаты и способы их определения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Содержание программы внеурочной деятельности «Школьный театр», формы и методы работы позволят достичь следующих результатов:</w:t>
      </w:r>
    </w:p>
    <w:p w:rsidR="00FD3AE8" w:rsidRPr="00FD3AE8" w:rsidRDefault="00FD3AE8" w:rsidP="00FD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Личностные результаты:</w:t>
      </w:r>
    </w:p>
    <w:p w:rsidR="00FD3AE8" w:rsidRPr="00FD3AE8" w:rsidRDefault="00FD3AE8" w:rsidP="00FD3AE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активно включаться в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общение и взаимодействие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 со сверстниками на принципах уважения и доброжелательности, взаимопомощи и сопереживания;</w:t>
      </w:r>
    </w:p>
    <w:p w:rsidR="00FD3AE8" w:rsidRPr="00FD3AE8" w:rsidRDefault="00FD3AE8" w:rsidP="00FD3AE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проявлять положительные качества личности и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управлять своими эмоциями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 в различных (нестандартных) ситуациях и условиях;</w:t>
      </w:r>
    </w:p>
    <w:p w:rsidR="00FD3AE8" w:rsidRPr="00FD3AE8" w:rsidRDefault="00FD3AE8" w:rsidP="00FD3AE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проявлять дисциплинированность, трудолюбие и упорство в </w:t>
      </w:r>
      <w:r w:rsidRPr="00FD3AE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</w:rPr>
        <w:t>достижении поставленных целей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;</w:t>
      </w:r>
    </w:p>
    <w:p w:rsidR="00FD3AE8" w:rsidRPr="00FD3AE8" w:rsidRDefault="00FD3AE8" w:rsidP="00FD3AE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оказывать бескорыстную помощь своим сверстникам, находить с ними общий язык и общие интересы.</w:t>
      </w:r>
    </w:p>
    <w:p w:rsidR="00FD3AE8" w:rsidRPr="00FD3AE8" w:rsidRDefault="00FD3AE8" w:rsidP="00FD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Метапредметные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результаты:</w:t>
      </w:r>
    </w:p>
    <w:p w:rsidR="00FD3AE8" w:rsidRPr="00FD3AE8" w:rsidRDefault="00FD3AE8" w:rsidP="00FD3A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Регулятивные универсальные учебные действия: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принимать и сохранять учебную задачу;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планировать и организовывать собственную деятельность, выбирать и использовать средства для достижения её цели, распределять нагрузку и отдых в процессе ее выполнения;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использовать речь для регуляции своего действия;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адекватно воспринимать предложения и оценку учителей, товарищей, родителей и других людей;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контролировать и корректировать свое поведение по отношению к сверстникам в ходе совместной деятельности;</w:t>
      </w:r>
    </w:p>
    <w:p w:rsidR="00FD3AE8" w:rsidRPr="00FD3AE8" w:rsidRDefault="00FD3AE8" w:rsidP="00FD3A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Познавательные универсальные учебные действия: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находить и выделять информацию, необходимую для выполнения заданий из разных источников;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проявлять индивидуальные творческие способности при выполнении рисунков, подготовке сообщений, иллюстрировании;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строить сообщения в устной и письменной форме;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осуществлять анализ объектов с выделением существенных и несущественных признаков;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:rsidR="00FD3AE8" w:rsidRPr="00FD3AE8" w:rsidRDefault="00FD3AE8" w:rsidP="00FD3A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Коммуникативные универсальные учебные действия: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участвовать в коллективном обсуждении проблем, сотрудничать с группой сверстников, учитывать разные мнения и уметь выразить своё;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учитывать разные мнения и стремиться к координации различных позиций в сотрудничестве;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формулировать собственное мнение и позицию;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ставить вопросы и обращаться за помощью;</w:t>
      </w:r>
    </w:p>
    <w:p w:rsidR="00FD3AE8" w:rsidRPr="00FD3AE8" w:rsidRDefault="00FD3AE8" w:rsidP="00FD3AE8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FD3AE8" w:rsidRPr="00FD3AE8" w:rsidRDefault="00FD3AE8" w:rsidP="00FD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Предметные результаты: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Обучающиеся должны знать: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особенности театрального искусства, его отличия от других видов искусства;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историю театра Древней Греции, особенность древнегреческого театра, театра «Глобус»;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историю появления первого театра под крышей;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современный театр и устройство зрительного зала;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известные театры России;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знать виды театров (кукольный, драматический и т.д.);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историю вертепного театра;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театральные профессии (актёр, гримёр, декоратор, режиссёр и т.д.);</w:t>
      </w:r>
    </w:p>
    <w:p w:rsidR="00FD3AE8" w:rsidRPr="00FD3AE8" w:rsidRDefault="00FD3AE8" w:rsidP="00FD3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театральные термины («драматург», «пьеса», «инсценировка»,</w:t>
      </w:r>
      <w:proofErr w:type="gramEnd"/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«действие», «событие»);</w:t>
      </w:r>
    </w:p>
    <w:p w:rsidR="00FD3AE8" w:rsidRPr="00FD3AE8" w:rsidRDefault="00FD3AE8" w:rsidP="00FD3AE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жанры в драматургии (комедия, драма, трагедия);</w:t>
      </w:r>
    </w:p>
    <w:p w:rsidR="00FD3AE8" w:rsidRPr="00FD3AE8" w:rsidRDefault="00FD3AE8" w:rsidP="00FD3AE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роль зрителя в театре.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Обучающиеся должны уметь: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создавать образы знакомых живых существ с помощью выразительных пластических движений;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пользоваться жестами и мимикой;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«превращаться», видеть возможность разного поведения в одних и тех же предлагаемых обстоятельствах;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ind w:right="-284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выполнять задания в парах, группах;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организовать игру и провести её;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выполнять артикуляционные и дыхательные упражнения;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пользоваться интонациями, выражающими различные эмоциональные состояния, находить ключевые слова в отдельных фразах и выделять их голосом;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создавать пластические импровизации на заданную тему;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описать эмоции, которые испытывает герой этюда, дать толкование этим эмоциям;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описать собственные эмоции;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действовать с воображаемыми предметами;</w:t>
      </w:r>
    </w:p>
    <w:p w:rsidR="00FD3AE8" w:rsidRPr="00FD3AE8" w:rsidRDefault="00FD3AE8" w:rsidP="00FD3AE8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разыгрывать сценки по сказкам, стихотворениям, рассказам, басням с использованием кукол, элементов одежды, декораций.</w:t>
      </w:r>
    </w:p>
    <w:tbl>
      <w:tblPr>
        <w:tblpPr w:leftFromText="180" w:rightFromText="180" w:vertAnchor="text" w:horzAnchor="margin" w:tblpY="-1132"/>
        <w:tblW w:w="143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7"/>
        <w:gridCol w:w="8421"/>
        <w:gridCol w:w="2595"/>
        <w:gridCol w:w="15"/>
        <w:gridCol w:w="990"/>
      </w:tblGrid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Раздел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Кол-во часов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дата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Раз</w:t>
            </w:r>
            <w:r w:rsidR="00A3705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дел 1 «Знакомство с театром» -</w:t>
            </w:r>
            <w:r w:rsidR="00DA1F9F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6</w:t>
            </w: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часов</w:t>
            </w:r>
          </w:p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Вся наша жизнь - игра, а люди в ней - актеры. Знакомство.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5.09.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Путешествие в «</w:t>
            </w:r>
            <w:proofErr w:type="spell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Закулисье</w:t>
            </w:r>
            <w:proofErr w:type="spell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».</w:t>
            </w:r>
          </w:p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12.09.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Знакомство с театральными профессиями.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19.09.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Жанры и виды театра.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26.09.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Сочетание музыки, пластики, слова – средство воздействия на зрителя.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3.10.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Просмотр отрывка спектакля. Беседа. Иллюстрирование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10.10.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Раздел 2. «Ос</w:t>
            </w:r>
            <w:r w:rsidR="00A3705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новы актерского мастерства» -</w:t>
            </w:r>
            <w:r w:rsidR="00A3705B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7</w:t>
            </w: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часов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К. Станиславский – создатель актерской системы.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17.10.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Игры на развитие внимания и воображения</w:t>
            </w:r>
          </w:p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24.10.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Выразительные средства звучащей речи. Основные понятия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7.11.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Эмоции и образ слова.</w:t>
            </w:r>
          </w:p>
          <w:p w:rsidR="00A3705B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Эмоциональная память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14.11.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Выразительное чтение и обыгрывание сказок Корнея Чуковского</w:t>
            </w:r>
          </w:p>
          <w:p w:rsidR="00A3705B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Искусство перевоплощения.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21.11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Имитация, пародия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28.11.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Верю – не верю! </w:t>
            </w:r>
            <w:proofErr w:type="spellStart"/>
            <w:proofErr w:type="gram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Урок-обобщения</w:t>
            </w:r>
            <w:proofErr w:type="spellEnd"/>
            <w:proofErr w:type="gramEnd"/>
          </w:p>
          <w:p w:rsidR="00A3705B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Посещения театра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5.12.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3705B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Раздел 3. «История театра» - </w:t>
            </w:r>
            <w:r w:rsidR="00DA1F9F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8</w:t>
            </w:r>
            <w:r w:rsidR="00A0584F"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часов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DA1F9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Дре</w:t>
            </w:r>
            <w:r w:rsidR="00DA1F9F">
              <w:rPr>
                <w:rFonts w:eastAsia="Times New Roman" w:cs="Times New Roman"/>
                <w:color w:val="333333"/>
                <w:sz w:val="21"/>
                <w:szCs w:val="21"/>
              </w:rPr>
              <w:t>вне</w:t>
            </w:r>
            <w:r w:rsidR="00A3705B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Европейский театр.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12.12.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Театр Шекспира «Глобус» в Англии.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19.12.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Театр Востока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26.12.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Театр в России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9.01.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Вертепный театр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16.01.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Необычные театры мира.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23.01.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05B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История театра в лицах</w:t>
            </w:r>
            <w:r w:rsidR="00A3705B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  <w:p w:rsidR="00A3705B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Викторина по истории театра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30.01.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Викторина по истории театра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6.02.</w:t>
            </w:r>
          </w:p>
        </w:tc>
      </w:tr>
      <w:tr w:rsidR="00A0584F" w:rsidRPr="00FD3AE8" w:rsidTr="00A3705B">
        <w:trPr>
          <w:trHeight w:val="876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Раздел 4. «Наш спектакль» -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5</w:t>
            </w:r>
            <w:r w:rsidR="00A0584F"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часов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Распределение ролей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13.02.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05B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Работа с текстом</w:t>
            </w:r>
            <w:r w:rsidR="00A3705B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  <w:p w:rsidR="00A0584F" w:rsidRPr="00FD3AE8" w:rsidRDefault="00A3705B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Работа с куклами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20.02.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Постановка вертепного театра</w:t>
            </w:r>
            <w:proofErr w:type="gram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  <w:proofErr w:type="gram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</w:t>
            </w:r>
            <w:proofErr w:type="gram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епетиция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27.02.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Изготовление театральной программки</w:t>
            </w:r>
          </w:p>
          <w:p w:rsidR="00A3705B" w:rsidRPr="005278AD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Изготовление афиши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5.03.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Подведение итогов. Анализ работы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12.03.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Раздел 5. «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Драматический театр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4</w:t>
            </w:r>
            <w:r w:rsidR="00A0584F"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часов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Драматический театр </w:t>
            </w:r>
            <w:r w:rsidR="00A0584F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 России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19.03.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Театр </w:t>
            </w:r>
            <w:proofErr w:type="gram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Образцова</w:t>
            </w:r>
            <w:proofErr w:type="gram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</w:p>
          <w:p w:rsidR="00A3705B" w:rsidRPr="00A3705B" w:rsidRDefault="00A3705B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Сценическая речь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2.04.</w:t>
            </w:r>
          </w:p>
        </w:tc>
      </w:tr>
      <w:tr w:rsidR="00A0584F" w:rsidRPr="00FD3AE8" w:rsidTr="00A0584F">
        <w:tc>
          <w:tcPr>
            <w:tcW w:w="2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Выбор </w:t>
            </w:r>
            <w:r w:rsidR="00A0584F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спектакля. Знакомство с сюжетом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9.04.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Работа над </w:t>
            </w:r>
            <w:r w:rsidR="00A0584F"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спектаклем.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16.04.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Раздел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4</w:t>
            </w:r>
            <w:r w:rsidR="00A0584F"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 «Русская р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ечь- наследие нашей культуры»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5</w:t>
            </w:r>
            <w:r w:rsidR="00A0584F"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часов</w:t>
            </w: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Показ фильма. «Кирилл и </w:t>
            </w:r>
            <w:proofErr w:type="spell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Мефодий</w:t>
            </w:r>
            <w:proofErr w:type="spell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 История праздника»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23.04.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Default="00A0584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Живое слово мудрости. Культура речи</w:t>
            </w:r>
          </w:p>
          <w:p w:rsidR="00DA1F9F" w:rsidRP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Развитие эмоционального переживания.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30.04.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Декламирование</w:t>
            </w:r>
            <w:proofErr w:type="spellEnd"/>
            <w:r w:rsidRPr="00FD3AE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стихов. «Моя Россия»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7.05.</w:t>
            </w:r>
          </w:p>
        </w:tc>
      </w:tr>
      <w:tr w:rsidR="00DA1F9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F9F" w:rsidRPr="00FD3AE8" w:rsidRDefault="00DA1F9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F9F" w:rsidRP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Изготовление афиш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F9F" w:rsidRDefault="00DA1F9F" w:rsidP="00A0584F">
            <w:pPr>
              <w:spacing w:after="15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1F9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14.05.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F9F" w:rsidRDefault="00DA1F9F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Показ спектакля</w:t>
            </w:r>
          </w:p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21.05.</w:t>
            </w:r>
          </w:p>
        </w:tc>
      </w:tr>
      <w:tr w:rsidR="00A0584F" w:rsidRPr="00FD3AE8" w:rsidTr="00A0584F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Открытый урок «Русская речь сегодня, сейчас - ее нужно сберечь!»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84F" w:rsidRPr="00FD3AE8" w:rsidRDefault="00A0584F" w:rsidP="00A058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FD3AE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4F" w:rsidRPr="005278AD" w:rsidRDefault="005278AD" w:rsidP="00A058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24.05.</w:t>
            </w:r>
          </w:p>
        </w:tc>
      </w:tr>
    </w:tbl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Default="00FD3AE8" w:rsidP="00FD3AE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DA1F9F" w:rsidP="00DA1F9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</w:t>
      </w:r>
      <w:r w:rsidR="00FD3AE8"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Календар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но-тематическое планирование (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>34</w:t>
      </w:r>
      <w:r w:rsidR="00FD3AE8"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часов).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D3AE8" w:rsidRPr="00FD3AE8" w:rsidRDefault="00FD3AE8" w:rsidP="00FD3A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Ресурсы и литература:</w:t>
      </w:r>
    </w:p>
    <w:p w:rsidR="00FD3AE8" w:rsidRPr="00FD3AE8" w:rsidRDefault="00FD3AE8" w:rsidP="00FD3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Развитие актерского мастерства.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https://4brain.ru/akterskoe-masterstvo/</w:t>
      </w:r>
    </w:p>
    <w:p w:rsidR="00FD3AE8" w:rsidRPr="00FD3AE8" w:rsidRDefault="00FD3AE8" w:rsidP="00FD3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Актерские упражнения на взаимодействия.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https://www.elena-kantil.com</w:t>
      </w:r>
    </w:p>
    <w:p w:rsidR="00FD3AE8" w:rsidRPr="00FD3AE8" w:rsidRDefault="00FD3AE8" w:rsidP="00FD3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Как развивать речь с помощью скороговорок.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http://skorogovor.ru/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интересное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/Как-развивать-речь-с-помощью-</w:t>
      </w:r>
    </w:p>
    <w:p w:rsidR="00FD3AE8" w:rsidRPr="00FD3AE8" w:rsidRDefault="00FD3AE8" w:rsidP="00FD3AE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скороговорок.php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;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Сайт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Википедия</w:t>
      </w:r>
      <w:proofErr w:type="spellEnd"/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Упражнения по системе К. Станиславского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https://www.teatr-benefis.ru/staty/teatralnaya-sistema-stanislavskogo/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Страница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ВКонтакте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«Досуг православных детей»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https://vk.com/dosug.prav.detey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Каришнев-Лубоцкий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М.А. Театрализованные представления для детей школьного возраста. - М.: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Гуманитар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.и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зд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 центр ВЛАДОС, 2005. – 280 с.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Лопатина А.,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Скребцова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М. Сказки о цветах и деревьях. – М.: Сфера. – 1998. – 576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Основы актерского мастерства по методике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З.Я.Корогодского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- М.: ВЦХТ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( 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“Я вхожу в мир искусств”), 2008. - 192 с.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Першин М.С. Пьесы-сказки для театра. - М.: ВЦХТ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( 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“Репертуар для детских и юношеских театров”), 2008. – 160 с.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Сакович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Н.А. Практика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сказкотерапии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– </w:t>
      </w: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Спб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.: Речь, 2007. – 224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Сборник детских скороговорок. </w:t>
      </w:r>
      <w:r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http://littlehuman.ru/393/</w:t>
      </w:r>
    </w:p>
    <w:p w:rsidR="00FD3AE8" w:rsidRPr="00FD3AE8" w:rsidRDefault="00DF0466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FD3AE8" w:rsidRPr="00FD3AE8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t>http://www.kidkid.ru/mult1.html</w:t>
      </w:r>
      <w:r w:rsidR="00FD3AE8"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Советские мультфильмы, </w:t>
      </w:r>
      <w:proofErr w:type="spellStart"/>
      <w:r w:rsidR="00FD3AE8"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пазлы</w:t>
      </w:r>
      <w:proofErr w:type="spellEnd"/>
      <w:r w:rsidR="00FD3AE8" w:rsidRPr="00FD3AE8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FD3AE8" w:rsidRPr="00FD3AE8" w:rsidRDefault="00FD3AE8" w:rsidP="00FD3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Танникова</w:t>
      </w:r>
      <w:proofErr w:type="spell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Е.Б. Формирование речевого творчества дошкольников 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( 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>обучение сочинению сказок). – М.</w:t>
      </w:r>
      <w:proofErr w:type="gramStart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:</w:t>
      </w:r>
      <w:proofErr w:type="gramEnd"/>
      <w:r w:rsidRPr="00FD3AE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ТЦ Сфера, 2008. – 96 с.</w:t>
      </w:r>
    </w:p>
    <w:p w:rsidR="00FD3AE8" w:rsidRPr="00FD3AE8" w:rsidRDefault="00FD3AE8" w:rsidP="00FD3AE8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015F3" w:rsidRDefault="00E015F3" w:rsidP="00FD3AE8">
      <w:pPr>
        <w:ind w:left="-1701" w:firstLine="1701"/>
      </w:pPr>
    </w:p>
    <w:sectPr w:rsidR="00E015F3" w:rsidSect="00FD3AE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FC"/>
    <w:multiLevelType w:val="multilevel"/>
    <w:tmpl w:val="F16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1BFE"/>
    <w:multiLevelType w:val="multilevel"/>
    <w:tmpl w:val="D9F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9593C"/>
    <w:multiLevelType w:val="multilevel"/>
    <w:tmpl w:val="42F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26C0"/>
    <w:multiLevelType w:val="multilevel"/>
    <w:tmpl w:val="9824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5D8A"/>
    <w:multiLevelType w:val="multilevel"/>
    <w:tmpl w:val="6938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002C7"/>
    <w:multiLevelType w:val="multilevel"/>
    <w:tmpl w:val="660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55203"/>
    <w:multiLevelType w:val="multilevel"/>
    <w:tmpl w:val="2C8C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817FD"/>
    <w:multiLevelType w:val="multilevel"/>
    <w:tmpl w:val="D58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6687"/>
    <w:multiLevelType w:val="multilevel"/>
    <w:tmpl w:val="110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20785"/>
    <w:multiLevelType w:val="multilevel"/>
    <w:tmpl w:val="3EA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22F29"/>
    <w:multiLevelType w:val="multilevel"/>
    <w:tmpl w:val="071C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67B12"/>
    <w:multiLevelType w:val="multilevel"/>
    <w:tmpl w:val="50A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B4"/>
    <w:multiLevelType w:val="multilevel"/>
    <w:tmpl w:val="4CE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74E01"/>
    <w:multiLevelType w:val="multilevel"/>
    <w:tmpl w:val="95F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40A55"/>
    <w:multiLevelType w:val="multilevel"/>
    <w:tmpl w:val="3C7A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AE8"/>
    <w:rsid w:val="000E0627"/>
    <w:rsid w:val="002D5903"/>
    <w:rsid w:val="00383436"/>
    <w:rsid w:val="004E4750"/>
    <w:rsid w:val="005278AD"/>
    <w:rsid w:val="006B547E"/>
    <w:rsid w:val="007972DC"/>
    <w:rsid w:val="0091751A"/>
    <w:rsid w:val="00956BE4"/>
    <w:rsid w:val="00981C1F"/>
    <w:rsid w:val="009C62BD"/>
    <w:rsid w:val="00A0584F"/>
    <w:rsid w:val="00A3705B"/>
    <w:rsid w:val="00DA1F9F"/>
    <w:rsid w:val="00DE4735"/>
    <w:rsid w:val="00DF0466"/>
    <w:rsid w:val="00E015F3"/>
    <w:rsid w:val="00E12486"/>
    <w:rsid w:val="00F21BB3"/>
    <w:rsid w:val="00FD3AE8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7E"/>
  </w:style>
  <w:style w:type="paragraph" w:styleId="1">
    <w:name w:val="heading 1"/>
    <w:basedOn w:val="a"/>
    <w:link w:val="10"/>
    <w:uiPriority w:val="9"/>
    <w:qFormat/>
    <w:rsid w:val="00FD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3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3A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AE8"/>
    <w:rPr>
      <w:i/>
      <w:iCs/>
    </w:rPr>
  </w:style>
  <w:style w:type="character" w:customStyle="1" w:styleId="btn">
    <w:name w:val="btn"/>
    <w:basedOn w:val="a0"/>
    <w:rsid w:val="00FD3AE8"/>
  </w:style>
  <w:style w:type="paragraph" w:styleId="a5">
    <w:name w:val="Balloon Text"/>
    <w:basedOn w:val="a"/>
    <w:link w:val="a6"/>
    <w:uiPriority w:val="99"/>
    <w:semiHidden/>
    <w:unhideWhenUsed/>
    <w:rsid w:val="00F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3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19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31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2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2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2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2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54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78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85516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0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7B8-413C-4B92-BFE6-8E507B6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</dc:creator>
  <cp:keywords/>
  <dc:description/>
  <cp:lastModifiedBy>ЧСОШ</cp:lastModifiedBy>
  <cp:revision>16</cp:revision>
  <dcterms:created xsi:type="dcterms:W3CDTF">2023-09-25T10:32:00Z</dcterms:created>
  <dcterms:modified xsi:type="dcterms:W3CDTF">2023-11-20T07:27:00Z</dcterms:modified>
</cp:coreProperties>
</file>